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Between the devil and the deep blue sea: The unfortunate predicament of plantation workers in Sri Lanka</w:t>
      </w:r>
    </w:p>
    <w:p w:rsidR="00000000" w:rsidDel="00000000" w:rsidP="00000000" w:rsidRDefault="00000000" w:rsidRPr="00000000" w14:paraId="00000002">
      <w:pPr>
        <w:numPr>
          <w:ilvl w:val="0"/>
          <w:numId w:val="1"/>
        </w:numPr>
        <w:spacing w:after="0" w:line="240" w:lineRule="auto"/>
        <w:ind w:left="72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Sarala Emmanuel, Red Flag Women’s Movement</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sip your tea this International Working Women’s Day, the women growing and plucking much of the tea consumed in the world in the plantations in Sri Lanka are on the street protesting. After a struggle that lasted decades, the Sri Lankan government’s Labour Ministry, in 2021 issued a Gazette that increased their wages by 900 LKR and declared that workers will be given an additional LKR 100 as a budgetary allowance. Simultaneously, the government removed the wage issue from the Collective Agreement between the Plantation Employers’ Federation and the Workers Trade Unions and enacted this change through the Wages Board instead. Following this, the Employers’ Federation has refused to sign the Collective Agreement with the Workers Trade Unions and have actively perpetuated numerous violations of labour rights. Workers are not getting the increased salary. Payments of arrears are not made. The daily targets for workers to ensure they receive their wages for the day has been increased. On most estates, the local management are treating the workers badly, with imminent risk of losing their jobs. Labour department and other problem-solving mechanisms have closed down. </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long history of trade union action, the plantations sector in Sri Lanka has been under the formal sector of employment where workers are permanent cadre with certain labour rights. However, over the past 10 years, private companies with support from the government have been trying to informalize this sector and jeopardize workers’ job security and overall rights. The COVID 19 pandemic has been used as yet another excuse to push for rapid informalization of various sectors, including the plantations. The victory of the workers in securing this slight increase in wages after many decades is being used by the Employers Federation in cahoots with the Government to further marginalize plantation workers and deny their labour rights. This has pushed the entire community of plantation workers into further poverty and an exacerbation of their already existing, less than optimal overall standard of life.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Ceylon Workers Red Flag Union has been working with over 5000 workers in the tea, rubber and garments sectors. They have been mobilizing workers, building women workers leadership at all levels, and protecting workers rights. They have always made their voices heard when women workers rights have been violated. This International Working Women’s Day, we must remember that the Ceylon Workers Red Flag Union and Red Flag Women's Movement was the first trade union to fully integrate gender equality within trade union structures and systems, and has been led by women leaders since 2013. The leadership and membership are predominantly women workers across six districts in Sri Lanka.</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current crisis has meant that women workers and women Trade Union leaders are facing imminent risk of losing their labour rights and protections. This will impact their job and income security, which in turn will further increase violence faced by these women at home and as trade union leaders in the public sphere.</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crisis is of an enormous magnitude for the workers who risk losing their livelihood and way of life due to the informalization of a sector that has been in the formal sector for more than a century. It will also cause massive economic and political crisis in Sri Lanka as one of the largest exporters of tea and in the world as consumers of Sri Lankan tea.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workers have been protesting in their own districts for the past month. Companies have refused to engage with the workers and are actively trying to weaken and destroy these old and strong trade unions. Since the morning of the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March, about 100 workers from across different districts are now engaged in a night and day continuous protest outside the Labour Ministry in Colombo. Led by women leaders they will spend this International Working Women’s Day on the streets of Colombo fighting for their fundamental labour rights which is also the future for themselves, their family and community. So far, the Labour Minister has addressed the protesting workers and declared that he cannot do anything.  Workers refuse to end their struggle without the Employers Federation agreeing to sign the collective agreement. Till their demand is met, their struggle will continue. And with more than a century of history as witness, we know that the plantation workers of Sri Lanka, especially the women, do not give up and do not waver in their resolve!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again, as you sip your tea today and the day after, remember that the women responsible for that cup of tea are on the streets fighting for their basic rights as workers, women and as human beings. Please support our call for economic justice!</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STOP ATTEMPTS TO INFORMALIZE THE PLANTATION SECTOR</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STOP ATTEMPTS TO DESTROY WORKERS’ TRADE UNIONS</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DEMAND WORKERS RIGHTS</w:t>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 THE COLLECTIVE AGREEMENT</w:t>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For further details contact Subha, Media Coordinator for Ceylon Workers Red Flag Union and the Red Flag Women’s’ Movement at +94-777-162412.</w:t>
      </w:r>
    </w:p>
    <w:p w:rsidR="00000000" w:rsidDel="00000000" w:rsidP="00000000" w:rsidRDefault="00000000" w:rsidRPr="00000000" w14:paraId="00000019">
      <w:pPr>
        <w:spacing w:after="0"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1EmN9TzBFZPegVzHwwkGNCc/w==">AMUW2mVO9F3XKiKaXVgQpb2cxWxtdoof8Schlgv/xGfJP9Vqya5NrYSpisZ/nQcKN59cyOo4TRbOOOr8L7FsO/vw0FxQY4UcFmTjIkGHNJLR8+Aa+eEqD4w=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2022-03-08T05:53:00Z</dcterms:created>
  <dc:creator>Ponni A</dc:creator>
</cp:coreProperties>
</file>